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71BF" w14:paraId="7E1B0FE3" w14:textId="77777777" w:rsidTr="003B71BF">
        <w:tc>
          <w:tcPr>
            <w:tcW w:w="9345" w:type="dxa"/>
          </w:tcPr>
          <w:p w14:paraId="07AC9AEB" w14:textId="77777777" w:rsidR="00063E8D" w:rsidRPr="00063E8D" w:rsidRDefault="00063E8D" w:rsidP="00063E8D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63E8D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УСТАНОВКА ПО ПРОИЗВОДСТВУ АЗОТА PSA PRISM®</w:t>
            </w:r>
          </w:p>
          <w:p w14:paraId="03BFEFA8" w14:textId="77777777" w:rsidR="00063E8D" w:rsidRPr="00063E8D" w:rsidRDefault="00063E8D" w:rsidP="00063E8D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63E8D">
              <w:rPr>
                <w:rFonts w:ascii="Times New Roman" w:hAnsi="Times New Roman" w:cs="Times New Roman"/>
                <w:b/>
                <w:bCs/>
                <w:i/>
                <w:iCs/>
              </w:rPr>
              <w:t>ТЕХНОЛОГИЧЕСКИЕ СПЕЦИФИКАЦИИ</w:t>
            </w:r>
          </w:p>
          <w:p w14:paraId="67568AE3" w14:textId="7559C20A" w:rsidR="003B71BF" w:rsidRPr="006A7463" w:rsidRDefault="00063E8D" w:rsidP="00063E8D">
            <w:pPr>
              <w:rPr>
                <w:rFonts w:ascii="Times New Roman" w:hAnsi="Times New Roman" w:cs="Times New Roman"/>
              </w:rPr>
            </w:pPr>
            <w:r w:rsidRPr="00063E8D">
              <w:rPr>
                <w:rFonts w:ascii="Times New Roman" w:hAnsi="Times New Roman" w:cs="Times New Roman"/>
                <w:b/>
                <w:bCs/>
                <w:i/>
                <w:iCs/>
              </w:rPr>
              <w:t>4" КЛАПАН – ПЕРЕКЛЮЧАТЕЛЬ</w:t>
            </w:r>
          </w:p>
        </w:tc>
      </w:tr>
      <w:tr w:rsidR="003B71BF" w14:paraId="21A96987" w14:textId="77777777" w:rsidTr="003B71BF">
        <w:tc>
          <w:tcPr>
            <w:tcW w:w="9345" w:type="dxa"/>
          </w:tcPr>
          <w:p w14:paraId="3DF57B61" w14:textId="77777777" w:rsidR="00063E8D" w:rsidRPr="00063E8D" w:rsidRDefault="00063E8D" w:rsidP="00063E8D">
            <w:pPr>
              <w:rPr>
                <w:rFonts w:ascii="Times New Roman" w:hAnsi="Times New Roman" w:cs="Times New Roman"/>
                <w:b/>
                <w:bCs/>
              </w:rPr>
            </w:pPr>
            <w:r w:rsidRPr="00063E8D">
              <w:rPr>
                <w:rFonts w:ascii="Times New Roman" w:hAnsi="Times New Roman" w:cs="Times New Roman"/>
                <w:b/>
                <w:bCs/>
              </w:rPr>
              <w:t>ТИП ОБОРУДОВАНИЯ:</w:t>
            </w:r>
          </w:p>
          <w:p w14:paraId="0D8B1A79" w14:textId="77777777" w:rsidR="00063E8D" w:rsidRPr="00063E8D" w:rsidRDefault="00063E8D" w:rsidP="00063E8D">
            <w:pPr>
              <w:rPr>
                <w:rFonts w:ascii="Times New Roman" w:hAnsi="Times New Roman" w:cs="Times New Roman"/>
                <w:b/>
                <w:bCs/>
              </w:rPr>
            </w:pPr>
            <w:r w:rsidRPr="00063E8D">
              <w:rPr>
                <w:rFonts w:ascii="Times New Roman" w:hAnsi="Times New Roman" w:cs="Times New Roman"/>
                <w:b/>
                <w:bCs/>
              </w:rPr>
              <w:t>Клапан</w:t>
            </w:r>
          </w:p>
          <w:p w14:paraId="2C834C74" w14:textId="77777777" w:rsidR="00063E8D" w:rsidRPr="00063E8D" w:rsidRDefault="00063E8D" w:rsidP="00063E8D">
            <w:pPr>
              <w:rPr>
                <w:rFonts w:ascii="Times New Roman" w:hAnsi="Times New Roman" w:cs="Times New Roman"/>
                <w:b/>
                <w:bCs/>
              </w:rPr>
            </w:pPr>
            <w:r w:rsidRPr="00063E8D">
              <w:rPr>
                <w:rFonts w:ascii="Times New Roman" w:hAnsi="Times New Roman" w:cs="Times New Roman"/>
                <w:b/>
                <w:bCs/>
              </w:rPr>
              <w:t>ПРИМЕНЕНИЕ:</w:t>
            </w:r>
          </w:p>
          <w:p w14:paraId="4418D655" w14:textId="77777777" w:rsidR="00063E8D" w:rsidRPr="00063E8D" w:rsidRDefault="00063E8D" w:rsidP="00063E8D">
            <w:pPr>
              <w:rPr>
                <w:rFonts w:ascii="Times New Roman" w:hAnsi="Times New Roman" w:cs="Times New Roman"/>
                <w:b/>
                <w:bCs/>
              </w:rPr>
            </w:pPr>
            <w:r w:rsidRPr="00063E8D">
              <w:rPr>
                <w:rFonts w:ascii="Times New Roman" w:hAnsi="Times New Roman" w:cs="Times New Roman"/>
                <w:b/>
                <w:bCs/>
              </w:rPr>
              <w:t>В схеме цикличной работы установки PSA</w:t>
            </w:r>
          </w:p>
          <w:p w14:paraId="6F3D671B" w14:textId="4F95B960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</w:p>
        </w:tc>
      </w:tr>
      <w:tr w:rsidR="003B71BF" w14:paraId="317DA0C8" w14:textId="77777777" w:rsidTr="003B71BF">
        <w:tc>
          <w:tcPr>
            <w:tcW w:w="9345" w:type="dxa"/>
          </w:tcPr>
          <w:p w14:paraId="4D2744F8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ТЕХНИЧЕСКИЕ ДАННЫЕ</w:t>
            </w:r>
          </w:p>
          <w:p w14:paraId="162D7A35" w14:textId="77777777" w:rsidR="00FB4458" w:rsidRDefault="003B71BF" w:rsidP="00063E8D">
            <w:r w:rsidRPr="006A7463">
              <w:rPr>
                <w:rFonts w:ascii="Times New Roman" w:hAnsi="Times New Roman" w:cs="Times New Roman"/>
                <w:b/>
                <w:bCs/>
              </w:rPr>
              <w:t>КЛАПАН</w:t>
            </w:r>
            <w:r w:rsidR="00063E8D">
              <w:rPr>
                <w:rFonts w:ascii="Times New Roman" w:hAnsi="Times New Roman" w:cs="Times New Roman"/>
                <w:b/>
                <w:bCs/>
              </w:rPr>
              <w:br/>
            </w:r>
            <w:r w:rsidR="00063E8D">
              <w:rPr>
                <w:rStyle w:val="a3"/>
              </w:rPr>
              <w:t>Размер:</w:t>
            </w:r>
            <w:r w:rsidR="00063E8D">
              <w:t xml:space="preserve"> 4" (100 мм)</w:t>
            </w:r>
            <w:r w:rsidR="00063E8D">
              <w:br/>
            </w:r>
            <w:r w:rsidR="00063E8D">
              <w:rPr>
                <w:rStyle w:val="a3"/>
              </w:rPr>
              <w:t>Устанавливается между:</w:t>
            </w:r>
            <w:r w:rsidR="00063E8D">
              <w:br/>
              <w:t>150# фланцами (с приподнятой опорной поверхностью)</w:t>
            </w:r>
            <w:r w:rsidR="00063E8D">
              <w:br/>
            </w:r>
            <w:r w:rsidR="00063E8D">
              <w:rPr>
                <w:rStyle w:val="a3"/>
              </w:rPr>
              <w:t xml:space="preserve">Коэффициент пропускной способности </w:t>
            </w:r>
            <w:proofErr w:type="spellStart"/>
            <w:r w:rsidR="00063E8D">
              <w:rPr>
                <w:rStyle w:val="a3"/>
              </w:rPr>
              <w:t>Cv</w:t>
            </w:r>
            <w:proofErr w:type="spellEnd"/>
            <w:r w:rsidR="00063E8D">
              <w:rPr>
                <w:rStyle w:val="a3"/>
              </w:rPr>
              <w:t xml:space="preserve"> при полном открытии:</w:t>
            </w:r>
            <w:r w:rsidR="00063E8D">
              <w:br/>
              <w:t xml:space="preserve">400 галлонов воды при перепаде давления 1 </w:t>
            </w:r>
            <w:proofErr w:type="spellStart"/>
            <w:r w:rsidR="00063E8D">
              <w:t>psi</w:t>
            </w:r>
            <w:proofErr w:type="spellEnd"/>
            <w:r w:rsidR="00063E8D">
              <w:t xml:space="preserve"> и темп. 60°F</w:t>
            </w:r>
            <w:r w:rsidR="00063E8D">
              <w:br/>
            </w:r>
            <w:r w:rsidR="00063E8D">
              <w:rPr>
                <w:rStyle w:val="a3"/>
              </w:rPr>
              <w:t>Класс:</w:t>
            </w:r>
            <w:r w:rsidR="00063E8D">
              <w:t xml:space="preserve"> 150#</w:t>
            </w:r>
            <w:r w:rsidR="00063E8D">
              <w:br/>
            </w:r>
            <w:r w:rsidR="00063E8D">
              <w:rPr>
                <w:rStyle w:val="a3"/>
              </w:rPr>
              <w:t>Тип:</w:t>
            </w:r>
            <w:r w:rsidR="00063E8D">
              <w:t xml:space="preserve"> Вафельного типа</w:t>
            </w:r>
            <w:r w:rsidR="00063E8D">
              <w:br/>
            </w:r>
            <w:r w:rsidR="00063E8D">
              <w:rPr>
                <w:rStyle w:val="a3"/>
              </w:rPr>
              <w:t>Материал корпуса:</w:t>
            </w:r>
            <w:r w:rsidR="00063E8D">
              <w:t xml:space="preserve"> ASTM A216 тип WCB</w:t>
            </w:r>
            <w:r w:rsidR="00063E8D">
              <w:br/>
            </w:r>
            <w:r w:rsidR="00063E8D">
              <w:rPr>
                <w:rStyle w:val="a3"/>
              </w:rPr>
              <w:t>Материал золотника:</w:t>
            </w:r>
            <w:r w:rsidR="00063E8D">
              <w:t xml:space="preserve"> 316 SS (нержавеющая сталь)</w:t>
            </w:r>
            <w:r w:rsidR="00063E8D">
              <w:br/>
            </w:r>
            <w:r w:rsidR="00063E8D">
              <w:rPr>
                <w:rStyle w:val="a3"/>
              </w:rPr>
              <w:t>Материал шпинделя:</w:t>
            </w:r>
            <w:r w:rsidR="00063E8D">
              <w:t xml:space="preserve"> 316 SS (нержавеющая сталь)</w:t>
            </w:r>
            <w:r w:rsidR="00063E8D">
              <w:br/>
            </w:r>
            <w:r w:rsidR="00063E8D">
              <w:rPr>
                <w:rStyle w:val="a3"/>
              </w:rPr>
              <w:t>Конструкция седла:</w:t>
            </w:r>
            <w:r w:rsidR="00063E8D">
              <w:t xml:space="preserve"> </w:t>
            </w:r>
            <w:proofErr w:type="spellStart"/>
            <w:r w:rsidR="00063E8D">
              <w:t>Teflon</w:t>
            </w:r>
            <w:proofErr w:type="spellEnd"/>
            <w:r w:rsidR="00063E8D">
              <w:t xml:space="preserve"> (PTFE)</w:t>
            </w:r>
            <w:r w:rsidR="00063E8D">
              <w:br/>
            </w:r>
            <w:r w:rsidR="00063E8D">
              <w:rPr>
                <w:rStyle w:val="a3"/>
              </w:rPr>
              <w:t>Уплотнения:</w:t>
            </w:r>
            <w:r w:rsidR="00063E8D">
              <w:t xml:space="preserve"> Уплотнения шпинделя, укладываемые при монтаже</w:t>
            </w:r>
            <w:r w:rsidR="00063E8D">
              <w:br/>
            </w:r>
            <w:r w:rsidR="00063E8D">
              <w:rPr>
                <w:rStyle w:val="a3"/>
              </w:rPr>
              <w:t>Монтажный размер:</w:t>
            </w:r>
            <w:r w:rsidR="00063E8D">
              <w:t xml:space="preserve"> 2.13" (54 мм)</w:t>
            </w:r>
          </w:p>
          <w:p w14:paraId="22AFE9B9" w14:textId="07BFECAD" w:rsidR="00063E8D" w:rsidRDefault="00FB4458" w:rsidP="00063E8D">
            <w:r>
              <w:rPr>
                <w:rFonts w:ascii="Times New Roman" w:hAnsi="Times New Roman" w:cs="Times New Roman"/>
              </w:rPr>
              <w:t>В комплекте с ответными фланцами</w:t>
            </w:r>
            <w:r w:rsidR="00063E8D">
              <w:br/>
              <w:t>Примечание: включая седло 1 и комплект уплотнения 1</w:t>
            </w:r>
          </w:p>
          <w:p w14:paraId="7B42171D" w14:textId="5C6E4B34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</w:p>
        </w:tc>
      </w:tr>
      <w:tr w:rsidR="003B71BF" w14:paraId="4EAB4EAC" w14:textId="77777777" w:rsidTr="003B71BF">
        <w:tc>
          <w:tcPr>
            <w:tcW w:w="9345" w:type="dxa"/>
          </w:tcPr>
          <w:p w14:paraId="3B8DEC34" w14:textId="148127BB" w:rsidR="003B71BF" w:rsidRPr="006A7463" w:rsidRDefault="003B71BF" w:rsidP="00063E8D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ИСПОЛНИТЕЛЬНЫЙ МЕХАНИЗМ</w:t>
            </w:r>
            <w:r w:rsidR="00063E8D">
              <w:rPr>
                <w:rFonts w:ascii="Times New Roman" w:hAnsi="Times New Roman" w:cs="Times New Roman"/>
                <w:b/>
                <w:bCs/>
              </w:rPr>
              <w:br/>
            </w:r>
            <w:r w:rsidR="00063E8D">
              <w:rPr>
                <w:rStyle w:val="a3"/>
              </w:rPr>
              <w:t>Тип:</w:t>
            </w:r>
            <w:r w:rsidR="00063E8D">
              <w:t xml:space="preserve"> Двойного действия</w:t>
            </w:r>
            <w:r w:rsidR="00063E8D">
              <w:br/>
            </w:r>
            <w:r w:rsidR="00063E8D">
              <w:rPr>
                <w:rStyle w:val="a3"/>
              </w:rPr>
              <w:t>Размер входного окна:</w:t>
            </w:r>
            <w:r w:rsidR="00063E8D">
              <w:t xml:space="preserve"> 1/4" (6 мм)</w:t>
            </w:r>
            <w:r w:rsidR="00063E8D">
              <w:br/>
            </w:r>
            <w:r w:rsidR="00063E8D">
              <w:rPr>
                <w:rStyle w:val="a3"/>
              </w:rPr>
              <w:t>Устанавливаемое положение:</w:t>
            </w:r>
            <w:r w:rsidR="00063E8D">
              <w:br/>
              <w:t>Ось цилиндра параллельна трубопроводу</w:t>
            </w:r>
            <w:r w:rsidR="00063E8D">
              <w:br/>
            </w:r>
            <w:r w:rsidR="00063E8D">
              <w:rPr>
                <w:rStyle w:val="a3"/>
              </w:rPr>
              <w:t>При прекращении подачи воздуха:</w:t>
            </w:r>
            <w:r w:rsidR="00063E8D">
              <w:br/>
              <w:t>Остается в последнем положении</w:t>
            </w:r>
            <w:r w:rsidR="00063E8D">
              <w:br/>
            </w:r>
            <w:r w:rsidR="00063E8D">
              <w:rPr>
                <w:rStyle w:val="a3"/>
              </w:rPr>
              <w:t>Требуемое минимальное давление воздуха:</w:t>
            </w:r>
            <w:r w:rsidR="00063E8D">
              <w:br/>
              <w:t xml:space="preserve">60 </w:t>
            </w:r>
            <w:proofErr w:type="spellStart"/>
            <w:r w:rsidR="00063E8D">
              <w:t>psig</w:t>
            </w:r>
            <w:proofErr w:type="spellEnd"/>
            <w:r w:rsidR="00063E8D">
              <w:t xml:space="preserve"> (4.2 кг/см² избыточного давления)</w:t>
            </w:r>
            <w:r w:rsidR="00063E8D">
              <w:br/>
            </w:r>
            <w:r w:rsidR="00063E8D">
              <w:rPr>
                <w:rStyle w:val="a3"/>
              </w:rPr>
              <w:t>Максимально допустимое рабочее давление верхней части механизма:</w:t>
            </w:r>
            <w:r w:rsidR="00063E8D">
              <w:br/>
              <w:t xml:space="preserve">150 </w:t>
            </w:r>
            <w:proofErr w:type="spellStart"/>
            <w:r w:rsidR="00063E8D">
              <w:t>psig</w:t>
            </w:r>
            <w:proofErr w:type="spellEnd"/>
            <w:r w:rsidR="00063E8D">
              <w:t xml:space="preserve"> (10.5 кг/см² избыточного давления)</w:t>
            </w:r>
            <w:r w:rsidR="00063E8D">
              <w:br/>
              <w:t>Примечание: включает уплотнения и прокладки, такие как уплотнительные кольца и шток</w:t>
            </w:r>
          </w:p>
        </w:tc>
      </w:tr>
      <w:tr w:rsidR="003B71BF" w14:paraId="2308DF0D" w14:textId="77777777" w:rsidTr="003B71BF">
        <w:tc>
          <w:tcPr>
            <w:tcW w:w="9345" w:type="dxa"/>
            <w:tcBorders>
              <w:bottom w:val="single" w:sz="4" w:space="0" w:color="auto"/>
            </w:tcBorders>
          </w:tcPr>
          <w:p w14:paraId="1CF5F6C7" w14:textId="2F991A31" w:rsidR="003B71BF" w:rsidRPr="006A7463" w:rsidRDefault="003B71BF" w:rsidP="005A7D5C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СОЛЕНОИДНЫЙ КЛАПАН</w:t>
            </w:r>
            <w:r w:rsidR="00063E8D">
              <w:rPr>
                <w:rFonts w:ascii="Times New Roman" w:hAnsi="Times New Roman" w:cs="Times New Roman"/>
                <w:b/>
                <w:bCs/>
              </w:rPr>
              <w:br/>
            </w:r>
            <w:r w:rsidR="00063E8D">
              <w:rPr>
                <w:rStyle w:val="a3"/>
              </w:rPr>
              <w:t>Размер канала:</w:t>
            </w:r>
            <w:r w:rsidR="00063E8D">
              <w:t xml:space="preserve"> 1/4" (6 мм)</w:t>
            </w:r>
            <w:r w:rsidR="00063E8D">
              <w:br/>
            </w:r>
            <w:r w:rsidR="00063E8D">
              <w:rPr>
                <w:rStyle w:val="a3"/>
              </w:rPr>
              <w:t xml:space="preserve">Коэффициент </w:t>
            </w:r>
            <w:proofErr w:type="spellStart"/>
            <w:r w:rsidR="00063E8D">
              <w:rPr>
                <w:rStyle w:val="a3"/>
              </w:rPr>
              <w:t>Cv</w:t>
            </w:r>
            <w:proofErr w:type="spellEnd"/>
            <w:r w:rsidR="00063E8D">
              <w:rPr>
                <w:rStyle w:val="a3"/>
              </w:rPr>
              <w:t>:</w:t>
            </w:r>
            <w:r w:rsidR="00063E8D">
              <w:t xml:space="preserve"> 1.1</w:t>
            </w:r>
            <w:r w:rsidR="00063E8D">
              <w:br/>
            </w:r>
            <w:r w:rsidR="00063E8D">
              <w:rPr>
                <w:rStyle w:val="a3"/>
              </w:rPr>
              <w:t>Материал корпуса:</w:t>
            </w:r>
            <w:r w:rsidR="00063E8D">
              <w:t xml:space="preserve"> Цинк, литье под давлением</w:t>
            </w:r>
            <w:r w:rsidR="00063E8D">
              <w:br/>
            </w:r>
            <w:r w:rsidR="00063E8D">
              <w:rPr>
                <w:rStyle w:val="a3"/>
              </w:rPr>
              <w:t>Материал элемента клапана:</w:t>
            </w:r>
            <w:r w:rsidR="00063E8D">
              <w:t xml:space="preserve"> Керамические плоские распределители (</w:t>
            </w:r>
            <w:proofErr w:type="spellStart"/>
            <w:r w:rsidR="00063E8D">
              <w:t>Al₂O</w:t>
            </w:r>
            <w:proofErr w:type="spellEnd"/>
            <w:r w:rsidR="00063E8D">
              <w:t>₃)</w:t>
            </w:r>
            <w:r w:rsidR="00063E8D">
              <w:br/>
            </w:r>
            <w:r w:rsidR="00063E8D">
              <w:rPr>
                <w:rStyle w:val="a3"/>
              </w:rPr>
              <w:t>Питание:</w:t>
            </w:r>
            <w:r w:rsidR="00063E8D">
              <w:t xml:space="preserve"> 120 В, 50/60 Гц</w:t>
            </w:r>
            <w:r w:rsidR="00063E8D">
              <w:br/>
            </w:r>
            <w:r w:rsidR="00063E8D">
              <w:rPr>
                <w:rStyle w:val="a3"/>
              </w:rPr>
              <w:t>Положение при отказе:</w:t>
            </w:r>
            <w:r w:rsidR="00063E8D">
              <w:t xml:space="preserve"> Закрытое</w:t>
            </w:r>
            <w:r w:rsidR="00063E8D">
              <w:br/>
            </w:r>
            <w:r w:rsidR="00063E8D">
              <w:rPr>
                <w:rStyle w:val="a3"/>
              </w:rPr>
              <w:t>Рабочее давление:</w:t>
            </w:r>
            <w:r w:rsidR="00063E8D">
              <w:br/>
              <w:t>От 0 до 150 PSIG (0 до 10.5 кг/см² избыточного давления)</w:t>
            </w:r>
            <w:r w:rsidR="00063E8D">
              <w:br/>
            </w:r>
            <w:r w:rsidR="00063E8D">
              <w:rPr>
                <w:rStyle w:val="a3"/>
              </w:rPr>
              <w:t>Диапазон температуры:</w:t>
            </w:r>
            <w:r w:rsidR="00063E8D">
              <w:br/>
              <w:t>От 6 до 150°F (от –15 до 65.5°C)</w:t>
            </w:r>
            <w:r w:rsidR="00063E8D">
              <w:br/>
              <w:t xml:space="preserve"> Соединитель кабель</w:t>
            </w:r>
            <w:r w:rsidR="005A7D5C">
              <w:t xml:space="preserve"> </w:t>
            </w:r>
            <w:r w:rsidR="00063E8D">
              <w:t>ввода : (1/2") (12 мм)</w:t>
            </w:r>
            <w:r w:rsidR="00063E8D">
              <w:br/>
            </w:r>
          </w:p>
        </w:tc>
      </w:tr>
      <w:tr w:rsidR="003B71BF" w14:paraId="0D9EC471" w14:textId="77777777" w:rsidTr="003B71BF">
        <w:trPr>
          <w:trHeight w:val="353"/>
        </w:trPr>
        <w:tc>
          <w:tcPr>
            <w:tcW w:w="9345" w:type="dxa"/>
          </w:tcPr>
          <w:p w14:paraId="63AF33DE" w14:textId="39841E44" w:rsidR="00063E8D" w:rsidRDefault="003B71BF" w:rsidP="00063E8D">
            <w:pPr>
              <w:pStyle w:val="a5"/>
            </w:pPr>
            <w:r w:rsidRPr="006A7463">
              <w:rPr>
                <w:b/>
                <w:bCs/>
              </w:rPr>
              <w:t>ПАРАМЕТРЫ ПРОЦЕССА</w:t>
            </w:r>
            <w:r w:rsidRPr="006A7463">
              <w:rPr>
                <w:b/>
                <w:bCs/>
              </w:rPr>
              <w:br/>
            </w:r>
            <w:r w:rsidR="00063E8D">
              <w:rPr>
                <w:rStyle w:val="a3"/>
              </w:rPr>
              <w:t>Давление:</w:t>
            </w:r>
            <w:r w:rsidR="00063E8D">
              <w:br/>
              <w:t>Норм.: 120 (8.4)</w:t>
            </w:r>
            <w:r w:rsidR="00063E8D">
              <w:br/>
            </w:r>
            <w:r w:rsidR="00063E8D">
              <w:lastRenderedPageBreak/>
              <w:t>Макс.: 150 (10.5)</w:t>
            </w:r>
            <w:r w:rsidR="00063E8D">
              <w:br/>
              <w:t>Мин.: 0 (0)</w:t>
            </w:r>
            <w:r w:rsidR="00063E8D">
              <w:br/>
              <w:t xml:space="preserve">Ед. изм.: </w:t>
            </w:r>
            <w:proofErr w:type="spellStart"/>
            <w:r w:rsidR="00063E8D">
              <w:t>psig</w:t>
            </w:r>
            <w:proofErr w:type="spellEnd"/>
            <w:r w:rsidR="00063E8D">
              <w:t xml:space="preserve"> (кг/см² избыточного давления)</w:t>
            </w:r>
            <w:r w:rsidR="00063E8D">
              <w:br/>
            </w:r>
            <w:r w:rsidR="00063E8D">
              <w:rPr>
                <w:rStyle w:val="a3"/>
              </w:rPr>
              <w:t>Дифференциальное давление:</w:t>
            </w:r>
            <w:r w:rsidR="00063E8D">
              <w:br/>
              <w:t>Норм.: 120 (8.4)</w:t>
            </w:r>
            <w:r w:rsidR="00063E8D">
              <w:br/>
              <w:t>Макс.: 150 (10.5)</w:t>
            </w:r>
            <w:r w:rsidR="00063E8D">
              <w:br/>
              <w:t>Мин.: 0 (0)</w:t>
            </w:r>
            <w:r w:rsidR="00063E8D">
              <w:br/>
              <w:t xml:space="preserve">Ед. изм.: </w:t>
            </w:r>
            <w:proofErr w:type="spellStart"/>
            <w:r w:rsidR="00063E8D">
              <w:t>psi</w:t>
            </w:r>
            <w:proofErr w:type="spellEnd"/>
            <w:r w:rsidR="00063E8D">
              <w:t xml:space="preserve"> (кг/см²)</w:t>
            </w:r>
            <w:r w:rsidR="00063E8D">
              <w:br/>
            </w:r>
            <w:r w:rsidR="00063E8D">
              <w:rPr>
                <w:rStyle w:val="a3"/>
              </w:rPr>
              <w:t>Температура:</w:t>
            </w:r>
            <w:r w:rsidR="00063E8D">
              <w:br/>
              <w:t>Норм.: 80 (26.6)</w:t>
            </w:r>
            <w:r w:rsidR="00063E8D">
              <w:br/>
              <w:t>Макс.: 104 (40)</w:t>
            </w:r>
            <w:r w:rsidR="00063E8D">
              <w:br/>
              <w:t>Мин.: –20 (–29)</w:t>
            </w:r>
            <w:r w:rsidR="00063E8D">
              <w:br/>
              <w:t>Ед. изм.: градусы F (°C)</w:t>
            </w:r>
          </w:p>
          <w:p w14:paraId="63881A23" w14:textId="5365B4EC" w:rsidR="006A7463" w:rsidRPr="006A7463" w:rsidRDefault="006A7463" w:rsidP="003B71B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661B663" w14:textId="5C561E0D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</w:p>
        </w:tc>
      </w:tr>
      <w:tr w:rsidR="003B71BF" w14:paraId="5A89E064" w14:textId="77777777" w:rsidTr="003B71BF">
        <w:trPr>
          <w:trHeight w:val="978"/>
        </w:trPr>
        <w:tc>
          <w:tcPr>
            <w:tcW w:w="9345" w:type="dxa"/>
          </w:tcPr>
          <w:p w14:paraId="3A13B767" w14:textId="7569C520" w:rsidR="00063E8D" w:rsidRPr="00063E8D" w:rsidRDefault="006A7463" w:rsidP="00063E8D">
            <w:pPr>
              <w:rPr>
                <w:rFonts w:ascii="Times New Roman" w:hAnsi="Times New Roman" w:cs="Times New Roman"/>
                <w:b/>
                <w:bCs/>
              </w:rPr>
            </w:pPr>
            <w:r w:rsidRPr="0062327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Количество – </w:t>
            </w:r>
            <w:r w:rsidR="00063E8D">
              <w:rPr>
                <w:rFonts w:ascii="Times New Roman" w:hAnsi="Times New Roman" w:cs="Times New Roman"/>
                <w:b/>
                <w:bCs/>
              </w:rPr>
              <w:t>8</w:t>
            </w:r>
            <w:r w:rsidRPr="00623279">
              <w:rPr>
                <w:rFonts w:ascii="Times New Roman" w:hAnsi="Times New Roman" w:cs="Times New Roman"/>
                <w:b/>
                <w:bCs/>
              </w:rPr>
              <w:t>шт</w:t>
            </w:r>
            <w:r w:rsidRPr="00623279">
              <w:rPr>
                <w:rFonts w:ascii="Times New Roman" w:hAnsi="Times New Roman" w:cs="Times New Roman"/>
                <w:b/>
                <w:bCs/>
              </w:rPr>
              <w:br/>
            </w:r>
            <w:r w:rsidRPr="00623279">
              <w:rPr>
                <w:rFonts w:ascii="Times New Roman" w:hAnsi="Times New Roman" w:cs="Times New Roman"/>
                <w:b/>
                <w:bCs/>
                <w:lang w:val="en-US"/>
              </w:rPr>
              <w:t>TAG</w:t>
            </w:r>
            <w:r w:rsidRPr="00623279">
              <w:rPr>
                <w:rFonts w:ascii="Times New Roman" w:hAnsi="Times New Roman" w:cs="Times New Roman"/>
                <w:b/>
                <w:bCs/>
              </w:rPr>
              <w:t xml:space="preserve"> номер - </w:t>
            </w:r>
            <w:r w:rsidR="00063E8D" w:rsidRPr="00063E8D">
              <w:rPr>
                <w:rFonts w:ascii="Times New Roman" w:hAnsi="Times New Roman" w:cs="Times New Roman"/>
                <w:b/>
                <w:bCs/>
              </w:rPr>
              <w:t>62–1V550, 2V550, 1V553, 2V553</w:t>
            </w:r>
          </w:p>
          <w:p w14:paraId="408F750A" w14:textId="216FBA5E" w:rsidR="003B71BF" w:rsidRPr="00623279" w:rsidRDefault="00063E8D" w:rsidP="00063E8D">
            <w:pPr>
              <w:rPr>
                <w:rFonts w:ascii="Times New Roman" w:hAnsi="Times New Roman" w:cs="Times New Roman"/>
                <w:b/>
                <w:bCs/>
              </w:rPr>
            </w:pPr>
            <w:r w:rsidRPr="00063E8D">
              <w:rPr>
                <w:rFonts w:ascii="Times New Roman" w:hAnsi="Times New Roman" w:cs="Times New Roman"/>
                <w:b/>
                <w:bCs/>
              </w:rPr>
              <w:t>62–1XV550, 2XV550, 1XV553, 2XV553</w:t>
            </w:r>
          </w:p>
        </w:tc>
      </w:tr>
    </w:tbl>
    <w:p w14:paraId="2D4CF73B" w14:textId="2D70DAD2" w:rsidR="00B91689" w:rsidRPr="003B71BF" w:rsidRDefault="00B91689" w:rsidP="003B71BF"/>
    <w:sectPr w:rsidR="00B91689" w:rsidRPr="003B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063E8D"/>
    <w:rsid w:val="003B71BF"/>
    <w:rsid w:val="004529F1"/>
    <w:rsid w:val="005A7D5C"/>
    <w:rsid w:val="00623279"/>
    <w:rsid w:val="006A7463"/>
    <w:rsid w:val="009D778F"/>
    <w:rsid w:val="00A4714D"/>
    <w:rsid w:val="00B91689"/>
    <w:rsid w:val="00BF542C"/>
    <w:rsid w:val="00FB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D77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D77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D77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77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77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9D7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3B7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5602F-F22F-410C-B7A0-823011A1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Белялов Эрнст</cp:lastModifiedBy>
  <cp:revision>5</cp:revision>
  <dcterms:created xsi:type="dcterms:W3CDTF">2025-11-10T06:49:00Z</dcterms:created>
  <dcterms:modified xsi:type="dcterms:W3CDTF">2025-11-17T09:14:00Z</dcterms:modified>
</cp:coreProperties>
</file>